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A9129" w14:textId="1DF70309" w:rsidR="00C814BD" w:rsidRDefault="004D0D2C">
      <w:pPr>
        <w:rPr>
          <w:rFonts w:ascii="Calibri" w:hAnsi="Calibri" w:cs="Calibri"/>
          <w:b/>
          <w:bCs/>
          <w:sz w:val="32"/>
          <w:szCs w:val="32"/>
          <w:lang w:val="en-US"/>
        </w:rPr>
      </w:pPr>
      <w:r w:rsidRPr="004D0D2C">
        <w:rPr>
          <w:rFonts w:ascii="Calibri" w:hAnsi="Calibri" w:cs="Calibri"/>
          <w:b/>
          <w:bCs/>
          <w:sz w:val="32"/>
          <w:szCs w:val="32"/>
          <w:lang w:val="en-US"/>
        </w:rPr>
        <w:t>FOIL UPDATE</w:t>
      </w:r>
    </w:p>
    <w:p w14:paraId="358508A9" w14:textId="77777777" w:rsidR="004D0D2C" w:rsidRPr="004D0D2C" w:rsidRDefault="004D0D2C">
      <w:pPr>
        <w:rPr>
          <w:rFonts w:ascii="Calibri" w:hAnsi="Calibri" w:cs="Calibri"/>
          <w:b/>
          <w:bCs/>
          <w:sz w:val="32"/>
          <w:szCs w:val="32"/>
          <w:lang w:val="en-US"/>
        </w:rPr>
      </w:pPr>
    </w:p>
    <w:p w14:paraId="1C8668A7" w14:textId="4CAC54D7" w:rsidR="004D0D2C" w:rsidRDefault="004D0D2C">
      <w:pPr>
        <w:rPr>
          <w:lang w:val="en-US"/>
        </w:rPr>
      </w:pPr>
      <w:r>
        <w:rPr>
          <w:noProof/>
          <w:lang w:val="en-US"/>
        </w:rPr>
        <w:drawing>
          <wp:inline distT="0" distB="0" distL="0" distR="0" wp14:anchorId="0A3FAA07" wp14:editId="5EB9CC94">
            <wp:extent cx="1695687" cy="476316"/>
            <wp:effectExtent l="0" t="0" r="0" b="0"/>
            <wp:docPr id="767708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708268" name="Picture 767708268"/>
                    <pic:cNvPicPr/>
                  </pic:nvPicPr>
                  <pic:blipFill>
                    <a:blip r:embed="rId4">
                      <a:extLst>
                        <a:ext uri="{28A0092B-C50C-407E-A947-70E740481C1C}">
                          <a14:useLocalDpi xmlns:a14="http://schemas.microsoft.com/office/drawing/2010/main" val="0"/>
                        </a:ext>
                      </a:extLst>
                    </a:blip>
                    <a:stretch>
                      <a:fillRect/>
                    </a:stretch>
                  </pic:blipFill>
                  <pic:spPr>
                    <a:xfrm>
                      <a:off x="0" y="0"/>
                      <a:ext cx="1695687" cy="476316"/>
                    </a:xfrm>
                    <a:prstGeom prst="rect">
                      <a:avLst/>
                    </a:prstGeom>
                  </pic:spPr>
                </pic:pic>
              </a:graphicData>
            </a:graphic>
          </wp:inline>
        </w:drawing>
      </w:r>
    </w:p>
    <w:p w14:paraId="69F374C1" w14:textId="5086F55A" w:rsidR="004D0D2C" w:rsidRPr="004D0D2C" w:rsidRDefault="004D0D2C" w:rsidP="004D0D2C">
      <w:pPr>
        <w:rPr>
          <w:lang w:val="en-US"/>
        </w:rPr>
      </w:pPr>
      <w:r w:rsidRPr="004D0D2C">
        <w:rPr>
          <w:lang w:val="en-US"/>
        </w:rPr>
        <w:t>Two important webinars to note from Law</w:t>
      </w:r>
      <w:r>
        <w:rPr>
          <w:lang w:val="en-US"/>
        </w:rPr>
        <w:t>C</w:t>
      </w:r>
      <w:r w:rsidRPr="004D0D2C">
        <w:rPr>
          <w:lang w:val="en-US"/>
        </w:rPr>
        <w:t xml:space="preserve">are </w:t>
      </w:r>
      <w:r>
        <w:rPr>
          <w:lang w:val="en-US"/>
        </w:rPr>
        <w:t>that FOIL</w:t>
      </w:r>
      <w:r w:rsidRPr="004D0D2C">
        <w:rPr>
          <w:lang w:val="en-US"/>
        </w:rPr>
        <w:t xml:space="preserve"> would like to share</w:t>
      </w:r>
    </w:p>
    <w:p w14:paraId="54235151" w14:textId="77777777" w:rsidR="004D0D2C" w:rsidRDefault="004D0D2C">
      <w:pPr>
        <w:rPr>
          <w:lang w:val="en-US"/>
        </w:rPr>
      </w:pPr>
    </w:p>
    <w:p w14:paraId="521F7DFE" w14:textId="4FE1A18C" w:rsidR="004D0D2C" w:rsidRPr="004D0D2C" w:rsidRDefault="004D0D2C" w:rsidP="004D0D2C">
      <w:pPr>
        <w:rPr>
          <w:rFonts w:ascii="Calibri" w:hAnsi="Calibri" w:cs="Calibri"/>
          <w:b/>
          <w:bCs/>
          <w:sz w:val="28"/>
          <w:szCs w:val="28"/>
        </w:rPr>
      </w:pPr>
      <w:r w:rsidRPr="004D0D2C">
        <w:rPr>
          <w:rFonts w:ascii="Calibri" w:hAnsi="Calibri" w:cs="Calibri"/>
          <w:b/>
          <w:bCs/>
          <w:sz w:val="28"/>
          <w:szCs w:val="28"/>
        </w:rPr>
        <w:t>Let’s talk about confidence</w:t>
      </w:r>
      <w:r>
        <w:rPr>
          <w:rFonts w:ascii="Calibri" w:hAnsi="Calibri" w:cs="Calibri"/>
          <w:b/>
          <w:bCs/>
          <w:sz w:val="28"/>
          <w:szCs w:val="28"/>
        </w:rPr>
        <w:t xml:space="preserve"> (webinar)</w:t>
      </w:r>
    </w:p>
    <w:p w14:paraId="3B284970" w14:textId="4AA50339" w:rsidR="004D0D2C" w:rsidRPr="004D0D2C" w:rsidRDefault="004D0D2C" w:rsidP="004D0D2C">
      <w:pPr>
        <w:rPr>
          <w:rFonts w:ascii="Calibri" w:hAnsi="Calibri" w:cs="Calibri"/>
          <w:b/>
          <w:bCs/>
        </w:rPr>
      </w:pPr>
      <w:r w:rsidRPr="004D0D2C">
        <w:rPr>
          <w:rFonts w:ascii="Calibri" w:hAnsi="Calibri" w:cs="Calibri"/>
          <w:b/>
          <w:bCs/>
        </w:rPr>
        <w:t xml:space="preserve">Event  </w:t>
      </w:r>
      <w:r>
        <w:rPr>
          <w:rFonts w:ascii="Calibri" w:hAnsi="Calibri" w:cs="Calibri"/>
          <w:b/>
          <w:bCs/>
        </w:rPr>
        <w:t xml:space="preserve">- </w:t>
      </w:r>
      <w:r w:rsidRPr="004D0D2C">
        <w:rPr>
          <w:rFonts w:ascii="Calibri" w:hAnsi="Calibri" w:cs="Calibri"/>
          <w:b/>
          <w:bCs/>
        </w:rPr>
        <w:t>12 November 2026 (12pm to 1pm)</w:t>
      </w:r>
    </w:p>
    <w:p w14:paraId="139615EC" w14:textId="77777777" w:rsidR="004D0D2C" w:rsidRDefault="004D0D2C" w:rsidP="004D0D2C">
      <w:pPr>
        <w:rPr>
          <w:rFonts w:ascii="Calibri" w:hAnsi="Calibri" w:cs="Calibri"/>
        </w:rPr>
      </w:pPr>
      <w:r w:rsidRPr="004D0D2C">
        <w:rPr>
          <w:rFonts w:ascii="Calibri" w:hAnsi="Calibri" w:cs="Calibri"/>
        </w:rPr>
        <w:t>Join us for our new free webinar on Thursday 12 November, 12 to 1pm. Our panel will share their own experiences of confidence at work, the challenges that have affected them and what has helped them deal with self-doubt.</w:t>
      </w:r>
    </w:p>
    <w:p w14:paraId="6A135158" w14:textId="736DE272" w:rsidR="004D0D2C" w:rsidRDefault="004D0D2C" w:rsidP="004D0D2C">
      <w:pPr>
        <w:rPr>
          <w:rFonts w:ascii="Calibri" w:hAnsi="Calibri" w:cs="Calibri"/>
        </w:rPr>
      </w:pPr>
      <w:r w:rsidRPr="004D0D2C">
        <w:rPr>
          <w:rFonts w:ascii="Calibri" w:hAnsi="Calibri" w:cs="Calibri"/>
        </w:rPr>
        <w:t>Whatever your role or however long you’ve worked in the legal sector, you’re welcome to join us. The webinar is open to anyone working in law across the UK, the Channel Islands and the Isle of Man.</w:t>
      </w:r>
    </w:p>
    <w:p w14:paraId="2BA4DEBB" w14:textId="6B075E98" w:rsidR="004D0D2C" w:rsidRPr="004D0D2C" w:rsidRDefault="004D0D2C" w:rsidP="004D0D2C">
      <w:pPr>
        <w:rPr>
          <w:rFonts w:ascii="Calibri" w:hAnsi="Calibri" w:cs="Calibri"/>
          <w:b/>
          <w:bCs/>
        </w:rPr>
      </w:pPr>
      <w:r w:rsidRPr="004D0D2C">
        <w:rPr>
          <w:rFonts w:ascii="Calibri" w:hAnsi="Calibri" w:cs="Calibri"/>
          <w:b/>
          <w:bCs/>
        </w:rPr>
        <w:t>Register Here:</w:t>
      </w:r>
    </w:p>
    <w:p w14:paraId="19D067C9" w14:textId="25DD0EA1" w:rsidR="004D0D2C" w:rsidRDefault="004D0D2C" w:rsidP="004D0D2C">
      <w:pPr>
        <w:rPr>
          <w:rFonts w:ascii="Calibri" w:hAnsi="Calibri" w:cs="Calibri"/>
        </w:rPr>
      </w:pPr>
      <w:hyperlink r:id="rId5" w:history="1">
        <w:r w:rsidRPr="004D0D2C">
          <w:rPr>
            <w:rStyle w:val="Hyperlink"/>
            <w:rFonts w:ascii="Calibri" w:hAnsi="Calibri" w:cs="Calibri"/>
          </w:rPr>
          <w:t>Sign up now for our webinar - Let’s talk about confidence - LawCare</w:t>
        </w:r>
      </w:hyperlink>
    </w:p>
    <w:p w14:paraId="3037536F" w14:textId="77777777" w:rsidR="004D0D2C" w:rsidRPr="004D0D2C" w:rsidRDefault="004D0D2C" w:rsidP="004D0D2C">
      <w:pPr>
        <w:rPr>
          <w:rFonts w:ascii="Calibri" w:hAnsi="Calibri" w:cs="Calibri"/>
          <w:b/>
          <w:bCs/>
          <w:sz w:val="28"/>
          <w:szCs w:val="28"/>
        </w:rPr>
      </w:pPr>
    </w:p>
    <w:p w14:paraId="2E7B404F" w14:textId="77777777" w:rsidR="004D0D2C" w:rsidRPr="004D0D2C" w:rsidRDefault="004D0D2C" w:rsidP="004D0D2C">
      <w:pPr>
        <w:rPr>
          <w:rFonts w:ascii="Calibri" w:hAnsi="Calibri" w:cs="Calibri"/>
          <w:b/>
          <w:bCs/>
        </w:rPr>
      </w:pPr>
      <w:r w:rsidRPr="004D0D2C">
        <w:rPr>
          <w:rFonts w:ascii="Calibri" w:hAnsi="Calibri" w:cs="Calibri"/>
          <w:b/>
          <w:bCs/>
          <w:sz w:val="28"/>
          <w:szCs w:val="28"/>
        </w:rPr>
        <w:t>Working independently: managing isolation for barristers and advocates (webinar)</w:t>
      </w:r>
    </w:p>
    <w:p w14:paraId="35630724" w14:textId="173EDAD5" w:rsidR="004D0D2C" w:rsidRPr="004D0D2C" w:rsidRDefault="004D0D2C" w:rsidP="004D0D2C">
      <w:pPr>
        <w:rPr>
          <w:rFonts w:ascii="Calibri" w:hAnsi="Calibri" w:cs="Calibri"/>
          <w:b/>
          <w:bCs/>
        </w:rPr>
      </w:pPr>
      <w:r w:rsidRPr="004D0D2C">
        <w:rPr>
          <w:rFonts w:ascii="Calibri" w:hAnsi="Calibri" w:cs="Calibri"/>
          <w:b/>
          <w:bCs/>
        </w:rPr>
        <w:t xml:space="preserve">Event </w:t>
      </w:r>
      <w:r>
        <w:rPr>
          <w:rFonts w:ascii="Calibri" w:hAnsi="Calibri" w:cs="Calibri"/>
          <w:b/>
          <w:bCs/>
        </w:rPr>
        <w:t>-</w:t>
      </w:r>
      <w:r w:rsidRPr="004D0D2C">
        <w:rPr>
          <w:rFonts w:ascii="Calibri" w:hAnsi="Calibri" w:cs="Calibri"/>
          <w:b/>
          <w:bCs/>
        </w:rPr>
        <w:t xml:space="preserve"> 2 December 2026 (5pm to 6pm)</w:t>
      </w:r>
    </w:p>
    <w:p w14:paraId="3315C51F" w14:textId="77777777" w:rsidR="004D0D2C" w:rsidRDefault="004D0D2C" w:rsidP="004D0D2C">
      <w:pPr>
        <w:rPr>
          <w:rFonts w:ascii="Calibri" w:hAnsi="Calibri" w:cs="Calibri"/>
        </w:rPr>
      </w:pPr>
      <w:r w:rsidRPr="004D0D2C">
        <w:rPr>
          <w:rFonts w:ascii="Calibri" w:hAnsi="Calibri" w:cs="Calibri"/>
        </w:rPr>
        <w:t>Free webinar on Wednesday 2 December for barristers and advocates in collaboration with the Bar Council, the Faculty of Advocates, the Bar of Northern Ireland and the Law Society of Jersey.</w:t>
      </w:r>
    </w:p>
    <w:p w14:paraId="6AFB2BF3" w14:textId="77777777" w:rsidR="004D0D2C" w:rsidRPr="004D0D2C" w:rsidRDefault="004D0D2C" w:rsidP="004D0D2C">
      <w:pPr>
        <w:rPr>
          <w:rFonts w:ascii="Calibri" w:hAnsi="Calibri" w:cs="Calibri"/>
        </w:rPr>
      </w:pPr>
      <w:r w:rsidRPr="004D0D2C">
        <w:rPr>
          <w:rFonts w:ascii="Calibri" w:hAnsi="Calibri" w:cs="Calibri"/>
        </w:rPr>
        <w:t>Many barristers and advocates spend much of their working day alone. For some, that suits them – they like the independence and flexibility. For others, working alone can lead to feelings of isolation and it can be hard to seek support if you are struggling.</w:t>
      </w:r>
    </w:p>
    <w:p w14:paraId="40D1FE9E" w14:textId="77777777" w:rsidR="004D0D2C" w:rsidRPr="004D0D2C" w:rsidRDefault="004D0D2C" w:rsidP="004D0D2C">
      <w:pPr>
        <w:rPr>
          <w:rFonts w:ascii="Calibri" w:hAnsi="Calibri" w:cs="Calibri"/>
        </w:rPr>
      </w:pPr>
      <w:r w:rsidRPr="004D0D2C">
        <w:rPr>
          <w:rFonts w:ascii="Calibri" w:hAnsi="Calibri" w:cs="Calibri"/>
        </w:rPr>
        <w:t>Join us for this special panel discussion that will bring together barristers and advocates to talk honestly about working alone and the effect it has on their mental health and wellbeing. We’ll also look at what individuals and the wider legal sector can do to reduce isolation and encourage healthier ways of working.</w:t>
      </w:r>
    </w:p>
    <w:p w14:paraId="6466B404" w14:textId="15003E3F" w:rsidR="004D0D2C" w:rsidRPr="004D0D2C" w:rsidRDefault="004D0D2C" w:rsidP="004D0D2C">
      <w:pPr>
        <w:rPr>
          <w:rFonts w:ascii="Calibri" w:hAnsi="Calibri" w:cs="Calibri"/>
          <w:b/>
          <w:bCs/>
        </w:rPr>
      </w:pPr>
      <w:r w:rsidRPr="004D0D2C">
        <w:rPr>
          <w:rFonts w:ascii="Calibri" w:hAnsi="Calibri" w:cs="Calibri"/>
          <w:b/>
          <w:bCs/>
        </w:rPr>
        <w:t>Register Here:</w:t>
      </w:r>
    </w:p>
    <w:p w14:paraId="054E04FF" w14:textId="5EE077F4" w:rsidR="004D0D2C" w:rsidRDefault="004D0D2C" w:rsidP="004D0D2C">
      <w:pPr>
        <w:rPr>
          <w:rFonts w:ascii="Calibri" w:hAnsi="Calibri" w:cs="Calibri"/>
        </w:rPr>
      </w:pPr>
      <w:hyperlink r:id="rId6" w:history="1">
        <w:r w:rsidRPr="004D0D2C">
          <w:rPr>
            <w:rStyle w:val="Hyperlink"/>
            <w:rFonts w:ascii="Calibri" w:hAnsi="Calibri" w:cs="Calibri"/>
          </w:rPr>
          <w:t>Working independently: managing isolation for barristers and advocates (webinar) - LawCare</w:t>
        </w:r>
      </w:hyperlink>
    </w:p>
    <w:p w14:paraId="715F082D" w14:textId="77777777" w:rsidR="004D0D2C" w:rsidRPr="004D0D2C" w:rsidRDefault="004D0D2C" w:rsidP="004D0D2C">
      <w:pPr>
        <w:rPr>
          <w:rFonts w:ascii="Calibri" w:hAnsi="Calibri" w:cs="Calibri"/>
        </w:rPr>
      </w:pPr>
    </w:p>
    <w:p w14:paraId="6E50766C" w14:textId="77777777" w:rsidR="004D0D2C" w:rsidRPr="004D0D2C" w:rsidRDefault="004D0D2C"/>
    <w:sectPr w:rsidR="004D0D2C" w:rsidRPr="004D0D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D2C"/>
    <w:rsid w:val="00491D8A"/>
    <w:rsid w:val="004D0D2C"/>
    <w:rsid w:val="009C77DF"/>
    <w:rsid w:val="00C374ED"/>
    <w:rsid w:val="00C80A16"/>
    <w:rsid w:val="00C814BD"/>
    <w:rsid w:val="00F4216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7FD49"/>
  <w15:chartTrackingRefBased/>
  <w15:docId w15:val="{EB1E1E73-A40B-43B5-92F2-98B7F4538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0D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0D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0D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0D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0D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0D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0D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0D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0D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D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0D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0D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0D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0D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0D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0D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0D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0D2C"/>
    <w:rPr>
      <w:rFonts w:eastAsiaTheme="majorEastAsia" w:cstheme="majorBidi"/>
      <w:color w:val="272727" w:themeColor="text1" w:themeTint="D8"/>
    </w:rPr>
  </w:style>
  <w:style w:type="paragraph" w:styleId="Title">
    <w:name w:val="Title"/>
    <w:basedOn w:val="Normal"/>
    <w:next w:val="Normal"/>
    <w:link w:val="TitleChar"/>
    <w:uiPriority w:val="10"/>
    <w:qFormat/>
    <w:rsid w:val="004D0D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0D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0D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0D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0D2C"/>
    <w:pPr>
      <w:spacing w:before="160"/>
      <w:jc w:val="center"/>
    </w:pPr>
    <w:rPr>
      <w:i/>
      <w:iCs/>
      <w:color w:val="404040" w:themeColor="text1" w:themeTint="BF"/>
    </w:rPr>
  </w:style>
  <w:style w:type="character" w:customStyle="1" w:styleId="QuoteChar">
    <w:name w:val="Quote Char"/>
    <w:basedOn w:val="DefaultParagraphFont"/>
    <w:link w:val="Quote"/>
    <w:uiPriority w:val="29"/>
    <w:rsid w:val="004D0D2C"/>
    <w:rPr>
      <w:i/>
      <w:iCs/>
      <w:color w:val="404040" w:themeColor="text1" w:themeTint="BF"/>
    </w:rPr>
  </w:style>
  <w:style w:type="paragraph" w:styleId="ListParagraph">
    <w:name w:val="List Paragraph"/>
    <w:basedOn w:val="Normal"/>
    <w:uiPriority w:val="34"/>
    <w:qFormat/>
    <w:rsid w:val="004D0D2C"/>
    <w:pPr>
      <w:ind w:left="720"/>
      <w:contextualSpacing/>
    </w:pPr>
  </w:style>
  <w:style w:type="character" w:styleId="IntenseEmphasis">
    <w:name w:val="Intense Emphasis"/>
    <w:basedOn w:val="DefaultParagraphFont"/>
    <w:uiPriority w:val="21"/>
    <w:qFormat/>
    <w:rsid w:val="004D0D2C"/>
    <w:rPr>
      <w:i/>
      <w:iCs/>
      <w:color w:val="0F4761" w:themeColor="accent1" w:themeShade="BF"/>
    </w:rPr>
  </w:style>
  <w:style w:type="paragraph" w:styleId="IntenseQuote">
    <w:name w:val="Intense Quote"/>
    <w:basedOn w:val="Normal"/>
    <w:next w:val="Normal"/>
    <w:link w:val="IntenseQuoteChar"/>
    <w:uiPriority w:val="30"/>
    <w:qFormat/>
    <w:rsid w:val="004D0D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0D2C"/>
    <w:rPr>
      <w:i/>
      <w:iCs/>
      <w:color w:val="0F4761" w:themeColor="accent1" w:themeShade="BF"/>
    </w:rPr>
  </w:style>
  <w:style w:type="character" w:styleId="IntenseReference">
    <w:name w:val="Intense Reference"/>
    <w:basedOn w:val="DefaultParagraphFont"/>
    <w:uiPriority w:val="32"/>
    <w:qFormat/>
    <w:rsid w:val="004D0D2C"/>
    <w:rPr>
      <w:b/>
      <w:bCs/>
      <w:smallCaps/>
      <w:color w:val="0F4761" w:themeColor="accent1" w:themeShade="BF"/>
      <w:spacing w:val="5"/>
    </w:rPr>
  </w:style>
  <w:style w:type="character" w:styleId="Hyperlink">
    <w:name w:val="Hyperlink"/>
    <w:basedOn w:val="DefaultParagraphFont"/>
    <w:uiPriority w:val="99"/>
    <w:unhideWhenUsed/>
    <w:rsid w:val="004D0D2C"/>
    <w:rPr>
      <w:color w:val="467886" w:themeColor="hyperlink"/>
      <w:u w:val="single"/>
    </w:rPr>
  </w:style>
  <w:style w:type="character" w:styleId="UnresolvedMention">
    <w:name w:val="Unresolved Mention"/>
    <w:basedOn w:val="DefaultParagraphFont"/>
    <w:uiPriority w:val="99"/>
    <w:semiHidden/>
    <w:unhideWhenUsed/>
    <w:rsid w:val="004D0D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awcare.org.uk/event/working-independently-managing-isolation-for-barristers-and-advocates-webinar/" TargetMode="External"/><Relationship Id="rId5" Type="http://schemas.openxmlformats.org/officeDocument/2006/relationships/hyperlink" Target="https://lawcare.org.uk/event/lets-talk-about-confidence/"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1584</Characters>
  <Application>Microsoft Office Word</Application>
  <DocSecurity>4</DocSecurity>
  <Lines>13</Lines>
  <Paragraphs>3</Paragraphs>
  <ScaleCrop>false</ScaleCrop>
  <Company/>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Thornhill</dc:creator>
  <cp:keywords/>
  <dc:description/>
  <cp:lastModifiedBy>Sarah Higgs</cp:lastModifiedBy>
  <cp:revision>2</cp:revision>
  <dcterms:created xsi:type="dcterms:W3CDTF">2026-10-29T14:21:00Z</dcterms:created>
  <dcterms:modified xsi:type="dcterms:W3CDTF">2026-10-29T14:21:00Z</dcterms:modified>
</cp:coreProperties>
</file>